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51"/>
        <w:gridCol w:w="1098"/>
        <w:gridCol w:w="1958"/>
        <w:gridCol w:w="2472"/>
        <w:gridCol w:w="2602"/>
        <w:gridCol w:w="2477"/>
        <w:gridCol w:w="2145"/>
      </w:tblGrid>
      <w:tr w:rsidR="00104363" w:rsidTr="00500266">
        <w:tc>
          <w:tcPr>
            <w:tcW w:w="150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13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0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71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71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34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104363" w:rsidTr="00CD5939">
        <w:tc>
          <w:tcPr>
            <w:tcW w:w="1690" w:type="dxa"/>
            <w:shd w:val="clear" w:color="auto" w:fill="FFC000"/>
          </w:tcPr>
          <w:p w:rsidR="00D3277B" w:rsidRDefault="00D3277B" w:rsidP="00D3277B">
            <w:pPr>
              <w:jc w:val="both"/>
            </w:pPr>
            <w:r>
              <w:t xml:space="preserve">La </w:t>
            </w:r>
            <w:r w:rsidR="00813939">
              <w:t>competenza chiave</w:t>
            </w:r>
            <w:r>
              <w:t xml:space="preserve"> in campo matematico richiede una solida conoscenza dei numeri, delle relative operazioni nonché di termini e concetti </w:t>
            </w:r>
            <w:r>
              <w:lastRenderedPageBreak/>
              <w:t>matematici</w:t>
            </w:r>
            <w:r w:rsidR="00813939">
              <w:t>.</w:t>
            </w:r>
            <w:r>
              <w:t xml:space="preserve"> </w:t>
            </w:r>
            <w:r w:rsidR="00813939">
              <w:t xml:space="preserve">Si richiede </w:t>
            </w:r>
            <w:proofErr w:type="gramStart"/>
            <w:r w:rsidR="00813939">
              <w:t xml:space="preserve">anche </w:t>
            </w:r>
            <w:r>
              <w:t xml:space="preserve"> la</w:t>
            </w:r>
            <w:proofErr w:type="gramEnd"/>
            <w:r>
              <w:t xml:space="preserve"> consapevolezza di tutti quei quesiti e problemi cui la matematica può fornire una risposta ed una eventuale soluzione.</w:t>
            </w:r>
          </w:p>
          <w:p w:rsidR="00813939" w:rsidRDefault="00D3277B" w:rsidP="00813939">
            <w:pPr>
              <w:jc w:val="both"/>
            </w:pPr>
            <w:r>
              <w:t>Si devono saper applicare i principi ed i processi matematici di base nel contesto quotidiano</w:t>
            </w:r>
            <w:r w:rsidR="00813939">
              <w:t xml:space="preserve"> e più specificatamente in ambito lavorativo.</w:t>
            </w:r>
          </w:p>
          <w:p w:rsidR="00FF27BF" w:rsidRDefault="00813939" w:rsidP="00813939">
            <w:pPr>
              <w:jc w:val="both"/>
            </w:pPr>
            <w:r>
              <w:t>Si dovrebbero saper effettuare ragionamenti matematici, saper utilizzare i sussidi appropriati, tra i quali i dati statistici ed i grafici.</w:t>
            </w:r>
          </w:p>
          <w:p w:rsidR="00104363" w:rsidRDefault="00104363" w:rsidP="00813939">
            <w:pPr>
              <w:jc w:val="both"/>
            </w:pPr>
          </w:p>
          <w:p w:rsidR="00A832E4" w:rsidRDefault="00A832E4" w:rsidP="00813939">
            <w:pPr>
              <w:jc w:val="both"/>
            </w:pPr>
          </w:p>
        </w:tc>
        <w:tc>
          <w:tcPr>
            <w:tcW w:w="1553" w:type="dxa"/>
            <w:shd w:val="clear" w:color="auto" w:fill="FFC000"/>
          </w:tcPr>
          <w:p w:rsidR="00FF27BF" w:rsidRDefault="007A49CA" w:rsidP="009D218F">
            <w:r>
              <w:lastRenderedPageBreak/>
              <w:t>Primo anno</w:t>
            </w:r>
            <w:r w:rsidR="00806232">
              <w:t xml:space="preserve"> </w:t>
            </w:r>
            <w:r w:rsidR="00535C80">
              <w:t>(</w:t>
            </w:r>
            <w:proofErr w:type="spellStart"/>
            <w:r w:rsidR="00806232">
              <w:t>quadr</w:t>
            </w:r>
            <w:proofErr w:type="spellEnd"/>
            <w:r w:rsidR="00535C80">
              <w:t>.)</w:t>
            </w:r>
          </w:p>
        </w:tc>
        <w:tc>
          <w:tcPr>
            <w:tcW w:w="1692" w:type="dxa"/>
            <w:shd w:val="clear" w:color="auto" w:fill="FFC000"/>
          </w:tcPr>
          <w:p w:rsidR="007A49CA" w:rsidRDefault="007A49CA" w:rsidP="007A4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53B8">
              <w:rPr>
                <w:sz w:val="24"/>
                <w:szCs w:val="24"/>
              </w:rPr>
              <w:t>Utilizzare le tecniche e le procedure del calcolo aritmetico ed algebrico</w:t>
            </w:r>
            <w:r w:rsidR="00806232">
              <w:rPr>
                <w:sz w:val="24"/>
                <w:szCs w:val="24"/>
              </w:rPr>
              <w:t xml:space="preserve"> rappresentandole anche sotto forma grafica</w:t>
            </w:r>
            <w:r w:rsidRPr="000C53B8">
              <w:rPr>
                <w:sz w:val="24"/>
                <w:szCs w:val="24"/>
              </w:rPr>
              <w:t xml:space="preserve">. </w:t>
            </w:r>
          </w:p>
          <w:p w:rsidR="00A832E4" w:rsidRDefault="007A49CA" w:rsidP="00F754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</w:t>
            </w:r>
            <w:r w:rsidRPr="000C53B8">
              <w:rPr>
                <w:sz w:val="24"/>
                <w:szCs w:val="24"/>
              </w:rPr>
              <w:lastRenderedPageBreak/>
              <w:t xml:space="preserve">appropriate per la soluzione di problemi </w:t>
            </w:r>
            <w:r w:rsidR="00F75443">
              <w:rPr>
                <w:sz w:val="24"/>
                <w:szCs w:val="24"/>
              </w:rPr>
              <w:t>di varia natura anche di carattere interdisciplinare e riferiti anche al contesto quotidian</w:t>
            </w:r>
            <w:r w:rsidR="00FF5BA2">
              <w:rPr>
                <w:sz w:val="24"/>
                <w:szCs w:val="24"/>
              </w:rPr>
              <w:t>o.</w:t>
            </w:r>
          </w:p>
          <w:p w:rsidR="00FF27BF" w:rsidRPr="007A49CA" w:rsidRDefault="00FF27BF" w:rsidP="00F75443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FFC000"/>
          </w:tcPr>
          <w:p w:rsidR="007A49CA" w:rsidRDefault="00806232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Numeri reali: naturali, interi, razionali ed irrazionali.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Operazioni nei diversi insiemi numerici</w:t>
            </w:r>
            <w:r w:rsidR="00813939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7A49CA" w:rsidRDefault="00806232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Proporzioni</w:t>
            </w:r>
            <w:r w:rsidR="007A49CA">
              <w:rPr>
                <w:rFonts w:ascii="Tahoma" w:hAnsi="Tahoma" w:cs="Tahoma"/>
                <w:sz w:val="24"/>
                <w:szCs w:val="24"/>
              </w:rPr>
              <w:t xml:space="preserve"> e percentuali</w:t>
            </w:r>
            <w:r w:rsidR="00813939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sz w:val="24"/>
                <w:szCs w:val="24"/>
              </w:rPr>
              <w:t>Comprendere  il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significato logico-operativo di numeri appartenenti ai diversi insiemi numerici. 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Utilizzare le diverse notazioni</w:t>
            </w:r>
            <w:r w:rsidR="007D107D">
              <w:rPr>
                <w:rFonts w:ascii="Tahoma" w:hAnsi="Tahoma" w:cs="Tahoma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Comprendere il significato di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potenza; calcolar</w:t>
            </w:r>
            <w:r w:rsidR="007D107D">
              <w:rPr>
                <w:rFonts w:ascii="Tahoma" w:hAnsi="Tahoma" w:cs="Tahoma"/>
                <w:sz w:val="24"/>
                <w:szCs w:val="24"/>
              </w:rPr>
              <w:t>ne il valore e saper utilizzare</w:t>
            </w:r>
            <w:r>
              <w:rPr>
                <w:rFonts w:ascii="Tahoma" w:hAnsi="Tahoma" w:cs="Tahoma"/>
                <w:sz w:val="24"/>
                <w:szCs w:val="24"/>
              </w:rPr>
              <w:t xml:space="preserve"> le </w:t>
            </w:r>
            <w:r w:rsidR="007D107D">
              <w:rPr>
                <w:rFonts w:ascii="Tahoma" w:hAnsi="Tahoma" w:cs="Tahoma"/>
                <w:sz w:val="24"/>
                <w:szCs w:val="24"/>
              </w:rPr>
              <w:t xml:space="preserve">relative </w:t>
            </w:r>
            <w:r>
              <w:rPr>
                <w:rFonts w:ascii="Tahoma" w:hAnsi="Tahoma" w:cs="Tahoma"/>
                <w:sz w:val="24"/>
                <w:szCs w:val="24"/>
              </w:rPr>
              <w:t>proprietà.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espressioni aritmetiche.</w:t>
            </w:r>
          </w:p>
          <w:p w:rsidR="00FF27BF" w:rsidRDefault="007D107D" w:rsidP="007D107D">
            <w:r>
              <w:rPr>
                <w:rFonts w:ascii="Tahoma" w:hAnsi="Tahoma" w:cs="Tahoma"/>
                <w:sz w:val="24"/>
                <w:szCs w:val="24"/>
              </w:rPr>
              <w:t>-Risolvere problemi numerici</w:t>
            </w:r>
            <w:r w:rsidR="007A49C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2526" w:type="dxa"/>
            <w:shd w:val="clear" w:color="auto" w:fill="FFC000"/>
          </w:tcPr>
          <w:p w:rsidR="00077B9E" w:rsidRDefault="007A49CA" w:rsidP="00077B9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 xml:space="preserve"> </w:t>
            </w:r>
            <w:r w:rsidR="00077B9E"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r w:rsidR="00077B9E">
              <w:rPr>
                <w:rFonts w:ascii="Tahoma" w:hAnsi="Tahoma" w:cs="Tahoma"/>
                <w:sz w:val="24"/>
                <w:szCs w:val="24"/>
              </w:rPr>
              <w:t xml:space="preserve">cooperative </w:t>
            </w:r>
            <w:proofErr w:type="spellStart"/>
            <w:r w:rsidR="00077B9E">
              <w:rPr>
                <w:rFonts w:ascii="Tahoma" w:hAnsi="Tahoma" w:cs="Tahoma"/>
                <w:sz w:val="24"/>
                <w:szCs w:val="24"/>
              </w:rPr>
              <w:t>learning</w:t>
            </w:r>
            <w:proofErr w:type="spellEnd"/>
            <w:r w:rsidR="00077B9E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Esercitazioni individuali</w:t>
            </w:r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FF27BF" w:rsidRDefault="00077B9E" w:rsidP="00077B9E">
            <w:r w:rsidRPr="00256EF1">
              <w:rPr>
                <w:rFonts w:ascii="Tahoma" w:hAnsi="Tahoma" w:cs="Tahoma"/>
                <w:sz w:val="24"/>
                <w:szCs w:val="24"/>
              </w:rPr>
              <w:t>Lezione multimediale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9B7B35" w:rsidP="00736501">
            <w:r>
              <w:rPr>
                <w:rFonts w:ascii="Tahoma" w:hAnsi="Tahoma" w:cs="Tahoma"/>
                <w:sz w:val="24"/>
                <w:szCs w:val="24"/>
              </w:rPr>
              <w:t>Un atteggiamento positivo in relazione alla matematica si basa sulla accettazione e rispetto delle verità matematiche</w:t>
            </w:r>
            <w:r w:rsidR="00736501">
              <w:rPr>
                <w:rFonts w:ascii="Tahoma" w:hAnsi="Tahoma" w:cs="Tahoma"/>
                <w:sz w:val="24"/>
                <w:szCs w:val="24"/>
              </w:rPr>
              <w:t>,</w:t>
            </w:r>
            <w:r>
              <w:rPr>
                <w:rFonts w:ascii="Tahoma" w:hAnsi="Tahoma" w:cs="Tahoma"/>
                <w:sz w:val="24"/>
                <w:szCs w:val="24"/>
              </w:rPr>
              <w:t xml:space="preserve"> nel cercare i principi che le hanno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prodotte, quindi valutarne la validità.</w:t>
            </w:r>
            <w:r>
              <w:t xml:space="preserve"> </w:t>
            </w:r>
          </w:p>
        </w:tc>
      </w:tr>
      <w:tr w:rsidR="00104363" w:rsidTr="00CD5939">
        <w:tc>
          <w:tcPr>
            <w:tcW w:w="1690" w:type="dxa"/>
            <w:shd w:val="clear" w:color="auto" w:fill="FFC000"/>
          </w:tcPr>
          <w:p w:rsidR="00B43791" w:rsidRDefault="00B43791" w:rsidP="00CD5939"/>
        </w:tc>
        <w:tc>
          <w:tcPr>
            <w:tcW w:w="1553" w:type="dxa"/>
            <w:shd w:val="clear" w:color="auto" w:fill="FFC000"/>
          </w:tcPr>
          <w:p w:rsidR="00B43791" w:rsidRDefault="00B43791" w:rsidP="00CD5939"/>
        </w:tc>
        <w:tc>
          <w:tcPr>
            <w:tcW w:w="1692" w:type="dxa"/>
            <w:shd w:val="clear" w:color="auto" w:fill="FFC000"/>
          </w:tcPr>
          <w:p w:rsidR="00813A1F" w:rsidRDefault="00B43791" w:rsidP="00813A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53B8">
              <w:rPr>
                <w:sz w:val="24"/>
                <w:szCs w:val="24"/>
              </w:rPr>
              <w:t>Utilizzare le tecniche e le procedure del calcolo aritmetico ed algebrico</w:t>
            </w:r>
            <w:r w:rsidR="00813A1F">
              <w:rPr>
                <w:sz w:val="24"/>
                <w:szCs w:val="24"/>
              </w:rPr>
              <w:t xml:space="preserve"> rappresentandole anche sotto forma grafica</w:t>
            </w:r>
            <w:r w:rsidR="00813A1F" w:rsidRPr="000C53B8">
              <w:rPr>
                <w:sz w:val="24"/>
                <w:szCs w:val="24"/>
              </w:rPr>
              <w:t xml:space="preserve">. </w:t>
            </w:r>
          </w:p>
          <w:p w:rsidR="00B43791" w:rsidRDefault="00B43791" w:rsidP="00A86263">
            <w:pPr>
              <w:rPr>
                <w:sz w:val="24"/>
                <w:szCs w:val="24"/>
              </w:rPr>
            </w:pPr>
            <w:r w:rsidRPr="000C53B8">
              <w:rPr>
                <w:sz w:val="24"/>
                <w:szCs w:val="24"/>
              </w:rPr>
              <w:t xml:space="preserve"> </w:t>
            </w:r>
          </w:p>
          <w:p w:rsidR="00B43791" w:rsidRDefault="00B43791" w:rsidP="00D53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D53D9D">
              <w:rPr>
                <w:sz w:val="24"/>
                <w:szCs w:val="24"/>
              </w:rPr>
              <w:t>I</w:t>
            </w:r>
            <w:r w:rsidR="00D53D9D" w:rsidRPr="000C53B8">
              <w:rPr>
                <w:sz w:val="24"/>
                <w:szCs w:val="24"/>
              </w:rPr>
              <w:t xml:space="preserve">ndividuare le strategie appropriate per la soluzione di problemi </w:t>
            </w:r>
            <w:r w:rsidR="00D53D9D">
              <w:rPr>
                <w:sz w:val="24"/>
                <w:szCs w:val="24"/>
              </w:rPr>
              <w:t>di varia natura anche di carattere interdisciplinare e riferiti anche al contesto quotidiano</w:t>
            </w:r>
          </w:p>
          <w:p w:rsidR="00D53D9D" w:rsidRPr="007A49CA" w:rsidRDefault="00D53D9D" w:rsidP="00D53D9D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FFC000"/>
          </w:tcPr>
          <w:p w:rsidR="00B43791" w:rsidRDefault="00B43791" w:rsidP="00B43791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Calcolo </w:t>
            </w:r>
            <w:r w:rsidR="00F75443">
              <w:rPr>
                <w:rFonts w:ascii="Tahoma" w:hAnsi="Tahoma" w:cs="Tahoma"/>
                <w:sz w:val="24"/>
                <w:szCs w:val="24"/>
              </w:rPr>
              <w:t xml:space="preserve">letterale: monomi </w:t>
            </w:r>
            <w:r w:rsidR="007D107D">
              <w:rPr>
                <w:rFonts w:ascii="Tahoma" w:hAnsi="Tahoma" w:cs="Tahoma"/>
                <w:sz w:val="24"/>
                <w:szCs w:val="24"/>
              </w:rPr>
              <w:t>e</w:t>
            </w:r>
            <w:r w:rsidR="00F75443">
              <w:rPr>
                <w:rFonts w:ascii="Tahoma" w:hAnsi="Tahoma" w:cs="Tahoma"/>
                <w:sz w:val="24"/>
                <w:szCs w:val="24"/>
              </w:rPr>
              <w:t xml:space="preserve"> polinomi e relative operazioni, frazioni algebriche e relative operazioni</w:t>
            </w:r>
            <w:r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B43791" w:rsidRPr="0038342E" w:rsidRDefault="00B43791" w:rsidP="00B43791">
            <w:pPr>
              <w:pStyle w:val="Paragrafoelenco"/>
              <w:numPr>
                <w:ilvl w:val="0"/>
                <w:numId w:val="1"/>
              </w:numPr>
            </w:pPr>
            <w:r w:rsidRPr="00B43791">
              <w:rPr>
                <w:rFonts w:ascii="Tahoma" w:hAnsi="Tahoma" w:cs="Tahoma"/>
                <w:sz w:val="24"/>
                <w:szCs w:val="24"/>
              </w:rPr>
              <w:t>Equazioni di primo grado.</w:t>
            </w:r>
          </w:p>
          <w:p w:rsidR="0038342E" w:rsidRDefault="0038342E" w:rsidP="0038342E">
            <w:pPr>
              <w:pStyle w:val="Paragrafoelenco"/>
              <w:numPr>
                <w:ilvl w:val="0"/>
                <w:numId w:val="1"/>
              </w:numPr>
            </w:pPr>
            <w:r>
              <w:rPr>
                <w:rFonts w:ascii="Tahoma" w:hAnsi="Tahoma" w:cs="Tahoma"/>
                <w:sz w:val="24"/>
                <w:szCs w:val="24"/>
              </w:rPr>
              <w:t>Disequazioni di primo grado</w:t>
            </w:r>
          </w:p>
        </w:tc>
        <w:tc>
          <w:tcPr>
            <w:tcW w:w="1718" w:type="dxa"/>
            <w:shd w:val="clear" w:color="auto" w:fill="FFC000"/>
          </w:tcPr>
          <w:p w:rsidR="00B43791" w:rsidRDefault="007D107D" w:rsidP="00B43791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Saper eseguire operazioni con monomi, polinomi e frazioni algebriche.</w:t>
            </w:r>
          </w:p>
          <w:p w:rsidR="00B43791" w:rsidRDefault="00B43791" w:rsidP="007D107D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B43791" w:rsidRPr="007D107D" w:rsidRDefault="00F75443" w:rsidP="007D107D">
            <w:pPr>
              <w:pStyle w:val="Paragrafoelenco"/>
              <w:numPr>
                <w:ilvl w:val="0"/>
                <w:numId w:val="1"/>
              </w:numPr>
            </w:pPr>
            <w:r w:rsidRPr="007D107D">
              <w:rPr>
                <w:rFonts w:ascii="Tahoma" w:hAnsi="Tahoma" w:cs="Tahoma"/>
                <w:sz w:val="24"/>
                <w:szCs w:val="24"/>
              </w:rPr>
              <w:t>Utilizz</w:t>
            </w:r>
            <w:r w:rsidR="007D107D" w:rsidRPr="007D107D">
              <w:rPr>
                <w:rFonts w:ascii="Tahoma" w:hAnsi="Tahoma" w:cs="Tahoma"/>
                <w:sz w:val="24"/>
                <w:szCs w:val="24"/>
              </w:rPr>
              <w:t>are</w:t>
            </w:r>
            <w:r w:rsidRPr="007D107D">
              <w:rPr>
                <w:rFonts w:ascii="Tahoma" w:hAnsi="Tahoma" w:cs="Tahoma"/>
                <w:sz w:val="24"/>
                <w:szCs w:val="24"/>
              </w:rPr>
              <w:t xml:space="preserve"> di equazioni e disequazioni per la risoluzione di problemi algebrici o geometrici.</w:t>
            </w:r>
          </w:p>
          <w:p w:rsidR="007D107D" w:rsidRDefault="007D107D" w:rsidP="007D107D">
            <w:pPr>
              <w:pStyle w:val="Paragrafoelenco"/>
            </w:pPr>
          </w:p>
          <w:p w:rsidR="007D107D" w:rsidRDefault="007D107D" w:rsidP="00A039AC">
            <w:pPr>
              <w:pStyle w:val="Paragrafoelenco"/>
              <w:numPr>
                <w:ilvl w:val="0"/>
                <w:numId w:val="1"/>
              </w:numPr>
            </w:pPr>
            <w:r>
              <w:rPr>
                <w:rFonts w:ascii="Tahoma" w:hAnsi="Tahoma" w:cs="Tahoma"/>
                <w:sz w:val="24"/>
                <w:szCs w:val="24"/>
              </w:rPr>
              <w:t>Saper impostare e risolvere problemi di varia natura mediant</w:t>
            </w:r>
            <w:r w:rsidR="00A039AC">
              <w:rPr>
                <w:rFonts w:ascii="Tahoma" w:hAnsi="Tahoma" w:cs="Tahoma"/>
                <w:sz w:val="24"/>
                <w:szCs w:val="24"/>
              </w:rPr>
              <w:t>e</w:t>
            </w:r>
            <w:r>
              <w:rPr>
                <w:rFonts w:ascii="Tahoma" w:hAnsi="Tahoma" w:cs="Tahoma"/>
                <w:sz w:val="24"/>
                <w:szCs w:val="24"/>
              </w:rPr>
              <w:t xml:space="preserve"> equazioni o disequazioni.</w:t>
            </w:r>
          </w:p>
        </w:tc>
        <w:tc>
          <w:tcPr>
            <w:tcW w:w="2526" w:type="dxa"/>
            <w:shd w:val="clear" w:color="auto" w:fill="FFC000"/>
          </w:tcPr>
          <w:p w:rsidR="00077B9E" w:rsidRDefault="00500266" w:rsidP="00E51DD5">
            <w:pPr>
              <w:rPr>
                <w:rFonts w:ascii="Tahoma" w:hAnsi="Tahoma" w:cs="Tahoma"/>
                <w:sz w:val="24"/>
                <w:szCs w:val="24"/>
              </w:rPr>
            </w:pPr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r w:rsidR="00077B9E">
              <w:rPr>
                <w:rFonts w:ascii="Tahoma" w:hAnsi="Tahoma" w:cs="Tahoma"/>
                <w:sz w:val="24"/>
                <w:szCs w:val="24"/>
              </w:rPr>
              <w:t xml:space="preserve">cooperative </w:t>
            </w:r>
            <w:proofErr w:type="spellStart"/>
            <w:r w:rsidR="00077B9E">
              <w:rPr>
                <w:rFonts w:ascii="Tahoma" w:hAnsi="Tahoma" w:cs="Tahoma"/>
                <w:sz w:val="24"/>
                <w:szCs w:val="24"/>
              </w:rPr>
              <w:t>learning</w:t>
            </w:r>
            <w:proofErr w:type="spellEnd"/>
            <w:r w:rsidR="00077B9E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500266" w:rsidP="00077B9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Esercitazioni</w:t>
            </w:r>
            <w:r w:rsidR="00077B9E">
              <w:rPr>
                <w:rFonts w:ascii="Tahoma" w:hAnsi="Tahoma" w:cs="Tahoma"/>
                <w:sz w:val="24"/>
                <w:szCs w:val="24"/>
              </w:rPr>
              <w:t xml:space="preserve"> individuali</w:t>
            </w:r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B43791" w:rsidRDefault="00500266" w:rsidP="00077B9E">
            <w:r w:rsidRPr="00256EF1">
              <w:rPr>
                <w:rFonts w:ascii="Tahoma" w:hAnsi="Tahoma" w:cs="Tahoma"/>
                <w:sz w:val="24"/>
                <w:szCs w:val="24"/>
              </w:rPr>
              <w:t>Lezione multimediale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B43791" w:rsidRDefault="00B43791" w:rsidP="00CD5939"/>
        </w:tc>
      </w:tr>
      <w:tr w:rsidR="00104363" w:rsidTr="00B43791">
        <w:tc>
          <w:tcPr>
            <w:tcW w:w="1654" w:type="dxa"/>
            <w:shd w:val="clear" w:color="auto" w:fill="FFC000" w:themeFill="accent4"/>
          </w:tcPr>
          <w:p w:rsidR="00500266" w:rsidRDefault="00500266" w:rsidP="00CD5939"/>
        </w:tc>
        <w:tc>
          <w:tcPr>
            <w:tcW w:w="1470" w:type="dxa"/>
            <w:shd w:val="clear" w:color="auto" w:fill="FFC000"/>
          </w:tcPr>
          <w:p w:rsidR="00500266" w:rsidRDefault="00500266" w:rsidP="00CD5939"/>
        </w:tc>
        <w:tc>
          <w:tcPr>
            <w:tcW w:w="1659" w:type="dxa"/>
            <w:shd w:val="clear" w:color="auto" w:fill="FFC000"/>
          </w:tcPr>
          <w:p w:rsidR="00500266" w:rsidRPr="000C53B8" w:rsidRDefault="00500266" w:rsidP="00500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</w:t>
            </w:r>
            <w:r w:rsidRPr="000C53B8">
              <w:rPr>
                <w:sz w:val="24"/>
                <w:szCs w:val="24"/>
              </w:rPr>
              <w:t>nalizzare figure geometriche.</w:t>
            </w:r>
          </w:p>
          <w:p w:rsidR="00500266" w:rsidRPr="007A49CA" w:rsidRDefault="00E5115B" w:rsidP="00E511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appropriate per la soluzione di problemi </w:t>
            </w:r>
            <w:r>
              <w:rPr>
                <w:sz w:val="24"/>
                <w:szCs w:val="24"/>
              </w:rPr>
              <w:t>geometrici.</w:t>
            </w:r>
          </w:p>
        </w:tc>
        <w:tc>
          <w:tcPr>
            <w:tcW w:w="2130" w:type="dxa"/>
            <w:shd w:val="clear" w:color="auto" w:fill="FFC000"/>
          </w:tcPr>
          <w:p w:rsidR="00500266" w:rsidRDefault="00104363" w:rsidP="00104363">
            <w:pPr>
              <w:ind w:left="43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-  </w:t>
            </w:r>
            <w:r w:rsidR="00500266">
              <w:rPr>
                <w:rFonts w:ascii="Tahoma" w:hAnsi="Tahoma" w:cs="Tahoma"/>
                <w:sz w:val="24"/>
                <w:szCs w:val="24"/>
              </w:rPr>
              <w:t xml:space="preserve">Riconoscere i principali enti </w:t>
            </w:r>
            <w:r w:rsidR="00BD1B78">
              <w:rPr>
                <w:rFonts w:ascii="Tahoma" w:hAnsi="Tahoma" w:cs="Tahoma"/>
                <w:sz w:val="24"/>
                <w:szCs w:val="24"/>
              </w:rPr>
              <w:t xml:space="preserve">geometrici </w:t>
            </w:r>
            <w:r w:rsidR="00500266">
              <w:rPr>
                <w:rFonts w:ascii="Tahoma" w:hAnsi="Tahoma" w:cs="Tahoma"/>
                <w:sz w:val="24"/>
                <w:szCs w:val="24"/>
              </w:rPr>
              <w:t>e figure geometriche</w:t>
            </w:r>
            <w:r w:rsidR="00BD1B78">
              <w:rPr>
                <w:rFonts w:ascii="Tahoma" w:hAnsi="Tahoma" w:cs="Tahoma"/>
                <w:sz w:val="24"/>
                <w:szCs w:val="24"/>
              </w:rPr>
              <w:t xml:space="preserve"> piane</w:t>
            </w:r>
            <w:r w:rsidR="00500266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D53D9D" w:rsidRDefault="00104363" w:rsidP="00104363">
            <w:pPr>
              <w:ind w:left="42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-  </w:t>
            </w:r>
            <w:r w:rsidR="00D53D9D">
              <w:rPr>
                <w:rFonts w:ascii="Tahoma" w:hAnsi="Tahoma" w:cs="Tahoma"/>
                <w:sz w:val="24"/>
                <w:szCs w:val="24"/>
              </w:rPr>
              <w:t xml:space="preserve">Conoscere caratteristiche peculiari delle figure </w:t>
            </w:r>
            <w:r w:rsidR="00D53D9D">
              <w:rPr>
                <w:rFonts w:ascii="Tahoma" w:hAnsi="Tahoma" w:cs="Tahoma"/>
                <w:sz w:val="24"/>
                <w:szCs w:val="24"/>
              </w:rPr>
              <w:lastRenderedPageBreak/>
              <w:t>geometriche e relative proprietà.</w:t>
            </w:r>
          </w:p>
          <w:p w:rsidR="00500266" w:rsidRDefault="00104363" w:rsidP="00104363">
            <w:pPr>
              <w:ind w:left="42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500266" w:rsidRPr="00500266">
              <w:rPr>
                <w:rFonts w:ascii="Tahoma" w:hAnsi="Tahoma" w:cs="Tahoma"/>
                <w:sz w:val="24"/>
                <w:szCs w:val="24"/>
              </w:rPr>
              <w:t xml:space="preserve">Conoscere </w:t>
            </w:r>
            <w:r w:rsidR="00D53D9D">
              <w:rPr>
                <w:rFonts w:ascii="Tahoma" w:hAnsi="Tahoma" w:cs="Tahoma"/>
                <w:sz w:val="24"/>
                <w:szCs w:val="24"/>
              </w:rPr>
              <w:t>procedimenti ci calcolo del perimetro e dell’area dei poligoni.</w:t>
            </w:r>
          </w:p>
          <w:p w:rsidR="00E5115B" w:rsidRPr="00500266" w:rsidRDefault="00E5115B" w:rsidP="00104363">
            <w:pPr>
              <w:ind w:left="42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04" w:type="dxa"/>
            <w:shd w:val="clear" w:color="auto" w:fill="FFC000"/>
          </w:tcPr>
          <w:p w:rsidR="00500266" w:rsidRPr="00104363" w:rsidRDefault="00500266" w:rsidP="00104363">
            <w:pPr>
              <w:pStyle w:val="Paragrafoelenco"/>
              <w:numPr>
                <w:ilvl w:val="0"/>
                <w:numId w:val="7"/>
              </w:numPr>
              <w:rPr>
                <w:rFonts w:ascii="Tahoma" w:hAnsi="Tahoma" w:cs="Tahoma"/>
                <w:sz w:val="24"/>
                <w:szCs w:val="24"/>
              </w:rPr>
            </w:pPr>
            <w:r w:rsidRPr="00104363">
              <w:rPr>
                <w:rFonts w:ascii="Tahoma" w:hAnsi="Tahoma" w:cs="Tahoma"/>
                <w:sz w:val="24"/>
                <w:szCs w:val="24"/>
              </w:rPr>
              <w:lastRenderedPageBreak/>
              <w:t>Riconoscere i principali enti e figure geometriche.</w:t>
            </w:r>
          </w:p>
          <w:p w:rsidR="00104363" w:rsidRPr="00104363" w:rsidRDefault="0038342E" w:rsidP="00104363">
            <w:pPr>
              <w:pStyle w:val="Paragrafoelenco"/>
              <w:numPr>
                <w:ilvl w:val="0"/>
                <w:numId w:val="7"/>
              </w:numPr>
              <w:rPr>
                <w:rFonts w:ascii="Tahoma" w:hAnsi="Tahoma" w:cs="Tahoma"/>
                <w:sz w:val="24"/>
                <w:szCs w:val="24"/>
              </w:rPr>
            </w:pPr>
            <w:r w:rsidRPr="00104363">
              <w:rPr>
                <w:rFonts w:ascii="Tahoma" w:hAnsi="Tahoma" w:cs="Tahoma"/>
                <w:sz w:val="24"/>
                <w:szCs w:val="24"/>
              </w:rPr>
              <w:t xml:space="preserve">Calcolare  </w:t>
            </w:r>
            <w:r w:rsidR="00500266" w:rsidRPr="00104363">
              <w:rPr>
                <w:rFonts w:ascii="Tahoma" w:hAnsi="Tahoma" w:cs="Tahoma"/>
                <w:sz w:val="24"/>
                <w:szCs w:val="24"/>
              </w:rPr>
              <w:t xml:space="preserve"> perimetro e area</w:t>
            </w:r>
            <w:r w:rsidRPr="00104363">
              <w:rPr>
                <w:rFonts w:ascii="Tahoma" w:hAnsi="Tahoma" w:cs="Tahoma"/>
                <w:sz w:val="24"/>
                <w:szCs w:val="24"/>
              </w:rPr>
              <w:t xml:space="preserve"> di poligoni.</w:t>
            </w:r>
          </w:p>
          <w:p w:rsidR="0038342E" w:rsidRPr="00104363" w:rsidRDefault="0038342E" w:rsidP="00104363">
            <w:pPr>
              <w:pStyle w:val="Paragrafoelenco"/>
              <w:numPr>
                <w:ilvl w:val="0"/>
                <w:numId w:val="7"/>
              </w:numPr>
              <w:rPr>
                <w:rFonts w:ascii="Tahoma" w:hAnsi="Tahoma" w:cs="Tahoma"/>
                <w:sz w:val="24"/>
                <w:szCs w:val="24"/>
              </w:rPr>
            </w:pPr>
            <w:r w:rsidRPr="00104363">
              <w:rPr>
                <w:rFonts w:ascii="Tahoma" w:hAnsi="Tahoma" w:cs="Tahoma"/>
                <w:sz w:val="24"/>
                <w:szCs w:val="24"/>
              </w:rPr>
              <w:t xml:space="preserve">Impostare e risolvere </w:t>
            </w:r>
            <w:r w:rsidRPr="00104363">
              <w:rPr>
                <w:rFonts w:ascii="Tahoma" w:hAnsi="Tahoma" w:cs="Tahoma"/>
                <w:sz w:val="24"/>
                <w:szCs w:val="24"/>
              </w:rPr>
              <w:lastRenderedPageBreak/>
              <w:t>problemi vari di geometria piana.</w:t>
            </w:r>
          </w:p>
        </w:tc>
        <w:tc>
          <w:tcPr>
            <w:tcW w:w="2519" w:type="dxa"/>
            <w:shd w:val="clear" w:color="auto" w:fill="FFC000"/>
          </w:tcPr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r w:rsidRPr="00256EF1">
              <w:rPr>
                <w:rFonts w:ascii="Tahoma" w:hAnsi="Tahoma" w:cs="Tahoma"/>
                <w:sz w:val="24"/>
                <w:szCs w:val="24"/>
              </w:rPr>
              <w:lastRenderedPageBreak/>
              <w:t xml:space="preserve">Lezione frontale, </w:t>
            </w:r>
            <w:r>
              <w:rPr>
                <w:rFonts w:ascii="Tahoma" w:hAnsi="Tahoma" w:cs="Tahoma"/>
                <w:sz w:val="24"/>
                <w:szCs w:val="24"/>
              </w:rPr>
              <w:t xml:space="preserve">cooperative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learning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Esercitazioni individuali</w:t>
            </w:r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500266" w:rsidRPr="004D2B8E" w:rsidRDefault="00077B9E" w:rsidP="00077B9E">
            <w:r w:rsidRPr="00256EF1">
              <w:rPr>
                <w:rFonts w:ascii="Tahoma" w:hAnsi="Tahoma" w:cs="Tahoma"/>
                <w:sz w:val="24"/>
                <w:szCs w:val="24"/>
              </w:rPr>
              <w:t>Lezione multimediale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</w:t>
            </w:r>
          </w:p>
        </w:tc>
        <w:tc>
          <w:tcPr>
            <w:tcW w:w="3067" w:type="dxa"/>
            <w:shd w:val="clear" w:color="auto" w:fill="FFD966" w:themeFill="accent4" w:themeFillTint="99"/>
          </w:tcPr>
          <w:p w:rsidR="00500266" w:rsidRPr="004D2B8E" w:rsidRDefault="007B6D5B" w:rsidP="00A832E4">
            <w:r>
              <w:t xml:space="preserve"> </w:t>
            </w:r>
          </w:p>
        </w:tc>
      </w:tr>
      <w:tr w:rsidR="00104363" w:rsidTr="00B43791">
        <w:tc>
          <w:tcPr>
            <w:tcW w:w="1654" w:type="dxa"/>
            <w:shd w:val="clear" w:color="auto" w:fill="FFC000" w:themeFill="accent4"/>
          </w:tcPr>
          <w:p w:rsidR="0038342E" w:rsidRDefault="0038342E" w:rsidP="00CD5939"/>
        </w:tc>
        <w:tc>
          <w:tcPr>
            <w:tcW w:w="1470" w:type="dxa"/>
            <w:shd w:val="clear" w:color="auto" w:fill="FFC000"/>
          </w:tcPr>
          <w:p w:rsidR="0038342E" w:rsidRDefault="0038342E" w:rsidP="00CD5939"/>
        </w:tc>
        <w:tc>
          <w:tcPr>
            <w:tcW w:w="1659" w:type="dxa"/>
            <w:shd w:val="clear" w:color="auto" w:fill="FFC000"/>
          </w:tcPr>
          <w:p w:rsidR="0038342E" w:rsidRDefault="0038342E" w:rsidP="00500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dati ed interpretarli utilizzando anche rappresentazioni grafiche</w:t>
            </w:r>
          </w:p>
        </w:tc>
        <w:tc>
          <w:tcPr>
            <w:tcW w:w="2130" w:type="dxa"/>
            <w:shd w:val="clear" w:color="auto" w:fill="FFC000"/>
          </w:tcPr>
          <w:p w:rsidR="0038342E" w:rsidRDefault="00104363" w:rsidP="00104363">
            <w:pPr>
              <w:ind w:left="42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-</w:t>
            </w:r>
            <w:r w:rsidR="0038342E">
              <w:rPr>
                <w:rFonts w:ascii="Tahoma" w:hAnsi="Tahoma" w:cs="Tahoma"/>
                <w:sz w:val="24"/>
                <w:szCs w:val="24"/>
              </w:rPr>
              <w:t>Statistica descrittiva: unità statistiche e popolazione, frequenza, media, mediana e moda, scarti deviazione standard, rappresentazioni grafiche.</w:t>
            </w:r>
          </w:p>
        </w:tc>
        <w:tc>
          <w:tcPr>
            <w:tcW w:w="2004" w:type="dxa"/>
            <w:shd w:val="clear" w:color="auto" w:fill="FFC000"/>
          </w:tcPr>
          <w:p w:rsidR="0038342E" w:rsidRDefault="0038342E" w:rsidP="00104363">
            <w:pPr>
              <w:numPr>
                <w:ilvl w:val="0"/>
                <w:numId w:val="7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Saper calcolare dati particolari di una tavola statistica,</w:t>
            </w:r>
            <w:r w:rsidR="00D94F54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saperli interpretare.</w:t>
            </w:r>
          </w:p>
          <w:p w:rsidR="0038342E" w:rsidRDefault="0038342E" w:rsidP="00104363">
            <w:pPr>
              <w:numPr>
                <w:ilvl w:val="0"/>
                <w:numId w:val="7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Saper rappresentare graficamente una distribuzione di frequenze. </w:t>
            </w:r>
          </w:p>
          <w:p w:rsidR="00E5115B" w:rsidRDefault="00E5115B" w:rsidP="00104363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19" w:type="dxa"/>
            <w:shd w:val="clear" w:color="auto" w:fill="FFC000"/>
          </w:tcPr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r>
              <w:rPr>
                <w:rFonts w:ascii="Tahoma" w:hAnsi="Tahoma" w:cs="Tahoma"/>
                <w:sz w:val="24"/>
                <w:szCs w:val="24"/>
              </w:rPr>
              <w:t xml:space="preserve">cooperative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learning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Esercitazioni individuali</w:t>
            </w:r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077B9E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D94F54" w:rsidRPr="00256EF1" w:rsidRDefault="00077B9E" w:rsidP="00077B9E">
            <w:pPr>
              <w:rPr>
                <w:rFonts w:ascii="Tahoma" w:hAnsi="Tahoma" w:cs="Tahoma"/>
                <w:sz w:val="24"/>
                <w:szCs w:val="24"/>
              </w:rPr>
            </w:pPr>
            <w:r w:rsidRPr="00256EF1">
              <w:rPr>
                <w:rFonts w:ascii="Tahoma" w:hAnsi="Tahoma" w:cs="Tahoma"/>
                <w:sz w:val="24"/>
                <w:szCs w:val="24"/>
              </w:rPr>
              <w:t>Lezione multimediale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</w:t>
            </w:r>
          </w:p>
        </w:tc>
        <w:tc>
          <w:tcPr>
            <w:tcW w:w="3067" w:type="dxa"/>
            <w:shd w:val="clear" w:color="auto" w:fill="FFD966" w:themeFill="accent4" w:themeFillTint="99"/>
          </w:tcPr>
          <w:p w:rsidR="0038342E" w:rsidRPr="004D2B8E" w:rsidRDefault="0038342E" w:rsidP="00CD5939"/>
        </w:tc>
      </w:tr>
      <w:tr w:rsidR="00500266" w:rsidTr="00B43791">
        <w:tc>
          <w:tcPr>
            <w:tcW w:w="14503" w:type="dxa"/>
            <w:gridSpan w:val="7"/>
            <w:shd w:val="clear" w:color="auto" w:fill="8EAADB" w:themeFill="accent5" w:themeFillTint="99"/>
          </w:tcPr>
          <w:p w:rsidR="00500266" w:rsidRDefault="00500266" w:rsidP="00CD5939">
            <w:pPr>
              <w:tabs>
                <w:tab w:val="left" w:pos="11489"/>
              </w:tabs>
            </w:pPr>
            <w:r>
              <w:t xml:space="preserve">Alla fine del primo anno </w:t>
            </w:r>
            <w:r w:rsidR="007C0696">
              <w:t xml:space="preserve">l’alunno </w:t>
            </w:r>
            <w:r>
              <w:t xml:space="preserve">deve </w:t>
            </w:r>
            <w:r w:rsidR="007C0696">
              <w:t>saper: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Utilizzare le tecniche e le procedure del calcolo aritmetico.</w:t>
            </w:r>
          </w:p>
          <w:p w:rsidR="007C0696" w:rsidRPr="00F1122E" w:rsidRDefault="007C0696" w:rsidP="007C069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Risolvere problemi</w:t>
            </w:r>
            <w:r w:rsidR="00C16537">
              <w:rPr>
                <w:rFonts w:ascii="Tahoma" w:hAnsi="Tahoma" w:cs="Tahoma"/>
                <w:color w:val="1A1A18"/>
                <w:sz w:val="24"/>
                <w:szCs w:val="24"/>
              </w:rPr>
              <w:t xml:space="preserve"> numerici</w:t>
            </w:r>
            <w:r w:rsidR="00E5115B">
              <w:rPr>
                <w:rFonts w:ascii="Tahoma" w:hAnsi="Tahoma" w:cs="Tahoma"/>
                <w:color w:val="1A1A18"/>
                <w:sz w:val="24"/>
                <w:szCs w:val="24"/>
              </w:rPr>
              <w:t>.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monomi e polinomi e saper operare con essi</w:t>
            </w:r>
            <w:r w:rsidR="00E5115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 w:rsidRPr="007C0696">
              <w:rPr>
                <w:rFonts w:ascii="Tahoma" w:hAnsi="Tahoma" w:cs="Tahoma"/>
                <w:sz w:val="24"/>
                <w:szCs w:val="24"/>
              </w:rPr>
              <w:t>Ri</w:t>
            </w:r>
            <w:r>
              <w:rPr>
                <w:rFonts w:ascii="Tahoma" w:hAnsi="Tahoma" w:cs="Tahoma"/>
                <w:sz w:val="24"/>
                <w:szCs w:val="24"/>
              </w:rPr>
              <w:t>solvere problemi di</w:t>
            </w:r>
            <w:r w:rsidR="00C16537">
              <w:rPr>
                <w:rFonts w:ascii="Tahoma" w:hAnsi="Tahoma" w:cs="Tahoma"/>
                <w:sz w:val="24"/>
                <w:szCs w:val="24"/>
              </w:rPr>
              <w:t xml:space="preserve"> varia natura di </w:t>
            </w:r>
            <w:r>
              <w:rPr>
                <w:rFonts w:ascii="Tahoma" w:hAnsi="Tahoma" w:cs="Tahoma"/>
                <w:sz w:val="24"/>
                <w:szCs w:val="24"/>
              </w:rPr>
              <w:t>primo grado</w:t>
            </w:r>
            <w:r w:rsidR="00C16537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le principali figure geometriche</w:t>
            </w:r>
            <w:r w:rsidR="00C16537">
              <w:rPr>
                <w:rFonts w:ascii="Tahoma" w:hAnsi="Tahoma" w:cs="Tahoma"/>
                <w:sz w:val="24"/>
                <w:szCs w:val="24"/>
              </w:rPr>
              <w:t xml:space="preserve"> e le relative proprietà.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problemi</w:t>
            </w:r>
            <w:r w:rsidR="00C16537">
              <w:rPr>
                <w:rFonts w:ascii="Tahoma" w:hAnsi="Tahoma" w:cs="Tahoma"/>
                <w:sz w:val="24"/>
                <w:szCs w:val="24"/>
              </w:rPr>
              <w:t xml:space="preserve"> geometrici</w:t>
            </w:r>
            <w:r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CB5B7D" w:rsidRPr="007C0696" w:rsidRDefault="00D94F54" w:rsidP="000750FC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Saper </w:t>
            </w:r>
            <w:r w:rsidR="000750FC">
              <w:rPr>
                <w:rFonts w:ascii="Tahoma" w:hAnsi="Tahoma" w:cs="Tahoma"/>
                <w:sz w:val="24"/>
                <w:szCs w:val="24"/>
              </w:rPr>
              <w:t>analizzare ed elaborare dati statistici utilizzando anche diverse rappresentazioni grafiche.</w:t>
            </w:r>
          </w:p>
        </w:tc>
      </w:tr>
    </w:tbl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620" w:rsidRDefault="00B64620" w:rsidP="00CE1237">
      <w:pPr>
        <w:spacing w:after="0" w:line="240" w:lineRule="auto"/>
      </w:pPr>
      <w:r>
        <w:separator/>
      </w:r>
    </w:p>
  </w:endnote>
  <w:endnote w:type="continuationSeparator" w:id="0">
    <w:p w:rsidR="00B64620" w:rsidRDefault="00B64620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620" w:rsidRDefault="00B64620" w:rsidP="00CE1237">
      <w:pPr>
        <w:spacing w:after="0" w:line="240" w:lineRule="auto"/>
      </w:pPr>
      <w:r>
        <w:separator/>
      </w:r>
    </w:p>
  </w:footnote>
  <w:footnote w:type="continuationSeparator" w:id="0">
    <w:p w:rsidR="00B64620" w:rsidRDefault="00B64620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46E7D"/>
    <w:multiLevelType w:val="hybridMultilevel"/>
    <w:tmpl w:val="212E2B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D2CA0"/>
    <w:multiLevelType w:val="hybridMultilevel"/>
    <w:tmpl w:val="52D8C024"/>
    <w:lvl w:ilvl="0" w:tplc="BDB8DC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8147A9"/>
    <w:multiLevelType w:val="hybridMultilevel"/>
    <w:tmpl w:val="B88C80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2893BBF"/>
    <w:multiLevelType w:val="hybridMultilevel"/>
    <w:tmpl w:val="9F08A2FE"/>
    <w:lvl w:ilvl="0" w:tplc="BDB8DC8E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4A737528"/>
    <w:multiLevelType w:val="hybridMultilevel"/>
    <w:tmpl w:val="F028B1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5C7D2F"/>
    <w:multiLevelType w:val="hybridMultilevel"/>
    <w:tmpl w:val="8A32291E"/>
    <w:lvl w:ilvl="0" w:tplc="0410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6">
    <w:nsid w:val="744A1EE2"/>
    <w:multiLevelType w:val="hybridMultilevel"/>
    <w:tmpl w:val="C59EE0CE"/>
    <w:lvl w:ilvl="0" w:tplc="BDB8DC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56DB7"/>
    <w:rsid w:val="000750FC"/>
    <w:rsid w:val="00077B9E"/>
    <w:rsid w:val="00104363"/>
    <w:rsid w:val="00116827"/>
    <w:rsid w:val="00193976"/>
    <w:rsid w:val="0019751C"/>
    <w:rsid w:val="002C4580"/>
    <w:rsid w:val="00352CDC"/>
    <w:rsid w:val="0038342E"/>
    <w:rsid w:val="003912E7"/>
    <w:rsid w:val="00402C65"/>
    <w:rsid w:val="004D09CD"/>
    <w:rsid w:val="004D2B8E"/>
    <w:rsid w:val="004F49CD"/>
    <w:rsid w:val="00500266"/>
    <w:rsid w:val="00506C77"/>
    <w:rsid w:val="00535C80"/>
    <w:rsid w:val="00656FDC"/>
    <w:rsid w:val="006A4E22"/>
    <w:rsid w:val="00736501"/>
    <w:rsid w:val="00791CBA"/>
    <w:rsid w:val="007A49CA"/>
    <w:rsid w:val="007B6D5B"/>
    <w:rsid w:val="007C0696"/>
    <w:rsid w:val="007D107D"/>
    <w:rsid w:val="00806232"/>
    <w:rsid w:val="00813939"/>
    <w:rsid w:val="00813A1F"/>
    <w:rsid w:val="008332AD"/>
    <w:rsid w:val="00874292"/>
    <w:rsid w:val="0089202C"/>
    <w:rsid w:val="008D095A"/>
    <w:rsid w:val="008F14DB"/>
    <w:rsid w:val="00927BCC"/>
    <w:rsid w:val="00936F8E"/>
    <w:rsid w:val="009447E2"/>
    <w:rsid w:val="009A32CD"/>
    <w:rsid w:val="009B7B35"/>
    <w:rsid w:val="009C1384"/>
    <w:rsid w:val="009D218F"/>
    <w:rsid w:val="00A039AC"/>
    <w:rsid w:val="00A832E4"/>
    <w:rsid w:val="00AB1363"/>
    <w:rsid w:val="00B43791"/>
    <w:rsid w:val="00B64620"/>
    <w:rsid w:val="00BA3F4F"/>
    <w:rsid w:val="00BD1B78"/>
    <w:rsid w:val="00C16537"/>
    <w:rsid w:val="00CB5B7D"/>
    <w:rsid w:val="00CE1237"/>
    <w:rsid w:val="00CE2BCD"/>
    <w:rsid w:val="00D3277B"/>
    <w:rsid w:val="00D37AC3"/>
    <w:rsid w:val="00D53D9D"/>
    <w:rsid w:val="00D94F54"/>
    <w:rsid w:val="00DB10ED"/>
    <w:rsid w:val="00E021A3"/>
    <w:rsid w:val="00E05E93"/>
    <w:rsid w:val="00E460F0"/>
    <w:rsid w:val="00E5115B"/>
    <w:rsid w:val="00E51DD5"/>
    <w:rsid w:val="00E64C66"/>
    <w:rsid w:val="00E7092A"/>
    <w:rsid w:val="00F75443"/>
    <w:rsid w:val="00F7778B"/>
    <w:rsid w:val="00FD5AF2"/>
    <w:rsid w:val="00FF27BF"/>
    <w:rsid w:val="00FF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1AE9C1-6D3F-4D79-8DA4-76E7E65B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43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ITE Defazio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2018-12-03T09:30:00Z</cp:lastPrinted>
  <dcterms:created xsi:type="dcterms:W3CDTF">2018-12-06T07:52:00Z</dcterms:created>
  <dcterms:modified xsi:type="dcterms:W3CDTF">2018-12-06T07:52:00Z</dcterms:modified>
</cp:coreProperties>
</file>